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B2D90" w14:textId="77777777" w:rsidR="00F222A4" w:rsidRDefault="00876C19" w:rsidP="00DA4CF9">
      <w:pPr>
        <w:pStyle w:val="Heading2"/>
        <w:ind w:right="709"/>
        <w:rPr>
          <w:sz w:val="28"/>
          <w:szCs w:val="28"/>
        </w:rPr>
      </w:pPr>
      <w:r w:rsidRPr="00DA4CF9">
        <w:rPr>
          <w:sz w:val="28"/>
          <w:szCs w:val="28"/>
        </w:rPr>
        <w:t xml:space="preserve">RESPONSIBILITIES </w:t>
      </w:r>
      <w:r>
        <w:rPr>
          <w:sz w:val="28"/>
          <w:szCs w:val="28"/>
        </w:rPr>
        <w:t>OF</w:t>
      </w:r>
      <w:r w:rsidRPr="00DA4CF9">
        <w:rPr>
          <w:sz w:val="28"/>
          <w:szCs w:val="28"/>
        </w:rPr>
        <w:t xml:space="preserve"> COMMUNITY SERVICE </w:t>
      </w:r>
    </w:p>
    <w:p w14:paraId="37B6E415" w14:textId="363E2340" w:rsidR="00DA4CF9" w:rsidRPr="00DA4CF9" w:rsidRDefault="00876C19" w:rsidP="00DA4CF9">
      <w:pPr>
        <w:pStyle w:val="Heading2"/>
        <w:ind w:right="709"/>
        <w:rPr>
          <w:sz w:val="28"/>
          <w:szCs w:val="28"/>
        </w:rPr>
      </w:pPr>
      <w:r w:rsidRPr="00DA4CF9">
        <w:rPr>
          <w:sz w:val="28"/>
          <w:szCs w:val="28"/>
        </w:rPr>
        <w:t>REPRESENTATIVES</w:t>
      </w:r>
    </w:p>
    <w:p w14:paraId="2EEF48B3" w14:textId="5149911E" w:rsidR="00DA4CF9" w:rsidRDefault="00DA4CF9" w:rsidP="00876C19">
      <w:pPr>
        <w:pStyle w:val="BodyText"/>
        <w:spacing w:before="120" w:line="249" w:lineRule="auto"/>
        <w:ind w:left="450" w:right="1258"/>
        <w:jc w:val="both"/>
      </w:pPr>
      <w:r>
        <w:t xml:space="preserve">Welcome to your important position as your Local Community Service Representative of Indiana Retired Teachers Association. The purpose of your committee is to encourage your </w:t>
      </w:r>
      <w:r w:rsidR="00916471">
        <w:t>Local</w:t>
      </w:r>
      <w:r>
        <w:t>’s retired educators to identify community needs, and to develop individual and group projects that will provide needed services through volunteering. Encourage your members to become involved in community boards, councils, or other Local groups that either make policy or furnish services for all people in</w:t>
      </w:r>
      <w:r w:rsidR="00876C19">
        <w:t xml:space="preserve"> </w:t>
      </w:r>
      <w:r>
        <w:t xml:space="preserve">the community. Taking the lead from the National Retired Teachers Association, we recommend all Locals give serious consideration to projects that involve children’s education, as well as those that target the needs of senior citizens. If you are a large group, you might consider developing a small committee to assist you in gathering the volunteer hours. Members provide those hours in December and January. Reporting volunteer hours is important for your county and </w:t>
      </w:r>
      <w:r w:rsidR="00E642D5">
        <w:t>state</w:t>
      </w:r>
      <w:r>
        <w:t>.</w:t>
      </w:r>
    </w:p>
    <w:p w14:paraId="2CC4D35F" w14:textId="77777777" w:rsidR="00DA4CF9" w:rsidRDefault="00DA4CF9" w:rsidP="00DA4CF9">
      <w:pPr>
        <w:pStyle w:val="BodyText"/>
        <w:spacing w:before="3"/>
        <w:rPr>
          <w:sz w:val="27"/>
        </w:rPr>
      </w:pPr>
    </w:p>
    <w:p w14:paraId="15ED9CE9" w14:textId="77777777" w:rsidR="00DA4CF9" w:rsidRDefault="00DA4CF9" w:rsidP="00DA4CF9">
      <w:pPr>
        <w:pStyle w:val="BodyText"/>
        <w:ind w:left="450"/>
      </w:pPr>
      <w:r>
        <w:t>Your responsibilities will include the following:</w:t>
      </w:r>
    </w:p>
    <w:p w14:paraId="57A94F5D" w14:textId="77777777" w:rsidR="00DA4CF9" w:rsidRDefault="00DA4CF9" w:rsidP="00DA4CF9">
      <w:pPr>
        <w:pStyle w:val="BodyText"/>
        <w:rPr>
          <w:sz w:val="26"/>
        </w:rPr>
      </w:pPr>
    </w:p>
    <w:p w14:paraId="15568FE2" w14:textId="71AF68C2" w:rsidR="00DA4CF9" w:rsidRDefault="00DA4CF9" w:rsidP="00DA4CF9">
      <w:pPr>
        <w:pStyle w:val="ListParagraph"/>
        <w:numPr>
          <w:ilvl w:val="1"/>
          <w:numId w:val="1"/>
        </w:numPr>
        <w:tabs>
          <w:tab w:val="left" w:pos="1670"/>
        </w:tabs>
        <w:spacing w:before="0" w:line="249" w:lineRule="auto"/>
        <w:ind w:right="1226"/>
        <w:jc w:val="both"/>
        <w:rPr>
          <w:rFonts w:ascii="Symbol" w:hAnsi="Symbol"/>
          <w:color w:val="231F20"/>
          <w:sz w:val="24"/>
        </w:rPr>
      </w:pPr>
      <w:r>
        <w:rPr>
          <w:color w:val="231F20"/>
          <w:sz w:val="24"/>
        </w:rPr>
        <w:t xml:space="preserve">Attending a training session in the fall. </w:t>
      </w:r>
      <w:r>
        <w:rPr>
          <w:color w:val="231F20"/>
          <w:spacing w:val="-9"/>
          <w:sz w:val="24"/>
        </w:rPr>
        <w:t xml:space="preserve">You </w:t>
      </w:r>
      <w:r>
        <w:rPr>
          <w:color w:val="231F20"/>
          <w:sz w:val="24"/>
        </w:rPr>
        <w:t xml:space="preserve">will be notified of the date and time. If there is not a meeting, you will be mailed the packet of reporting forms in </w:t>
      </w:r>
      <w:r>
        <w:rPr>
          <w:color w:val="231F20"/>
          <w:spacing w:val="-3"/>
          <w:sz w:val="24"/>
        </w:rPr>
        <w:t xml:space="preserve">October. </w:t>
      </w:r>
      <w:r>
        <w:rPr>
          <w:color w:val="231F20"/>
          <w:sz w:val="24"/>
        </w:rPr>
        <w:t xml:space="preserve">If you have any questions, contact your Area chairperson(s). (Names, </w:t>
      </w:r>
      <w:r w:rsidR="00E642D5">
        <w:rPr>
          <w:color w:val="231F20"/>
          <w:sz w:val="24"/>
        </w:rPr>
        <w:t>addresses,</w:t>
      </w:r>
      <w:r>
        <w:rPr>
          <w:color w:val="231F20"/>
          <w:sz w:val="24"/>
        </w:rPr>
        <w:t xml:space="preserve"> and phone numbers are listed in the packet).</w:t>
      </w:r>
    </w:p>
    <w:p w14:paraId="34DA9690" w14:textId="183247C2" w:rsidR="00DA4CF9" w:rsidRDefault="00DA4CF9" w:rsidP="00DA4CF9">
      <w:pPr>
        <w:pStyle w:val="ListParagraph"/>
        <w:numPr>
          <w:ilvl w:val="1"/>
          <w:numId w:val="1"/>
        </w:numPr>
        <w:tabs>
          <w:tab w:val="left" w:pos="1670"/>
        </w:tabs>
        <w:spacing w:before="145" w:line="249" w:lineRule="auto"/>
        <w:ind w:right="1225"/>
        <w:jc w:val="both"/>
        <w:rPr>
          <w:rFonts w:ascii="Symbol" w:hAnsi="Symbol"/>
          <w:color w:val="231F20"/>
          <w:sz w:val="24"/>
        </w:rPr>
      </w:pPr>
      <w:r>
        <w:rPr>
          <w:color w:val="231F20"/>
          <w:sz w:val="24"/>
        </w:rPr>
        <w:t xml:space="preserve">Become an advocate for volunteerism. Keep your Local </w:t>
      </w:r>
      <w:r>
        <w:rPr>
          <w:color w:val="231F20"/>
          <w:spacing w:val="-12"/>
          <w:sz w:val="24"/>
        </w:rPr>
        <w:t xml:space="preserve">RTA </w:t>
      </w:r>
      <w:r>
        <w:rPr>
          <w:color w:val="231F20"/>
          <w:sz w:val="24"/>
        </w:rPr>
        <w:t xml:space="preserve">informed about the need  for volunteers in your community. Encourage members to give a few hours a month to </w:t>
      </w:r>
      <w:r>
        <w:rPr>
          <w:color w:val="231F20"/>
          <w:spacing w:val="-13"/>
          <w:sz w:val="24"/>
        </w:rPr>
        <w:t xml:space="preserve">a </w:t>
      </w:r>
      <w:r>
        <w:rPr>
          <w:color w:val="231F20"/>
          <w:sz w:val="24"/>
        </w:rPr>
        <w:t xml:space="preserve">community project. Help your members realize how important it is to keep track of their volunteer hours, and to report them to you at the end of the </w:t>
      </w:r>
      <w:r>
        <w:rPr>
          <w:color w:val="231F20"/>
          <w:spacing w:val="-3"/>
          <w:sz w:val="24"/>
        </w:rPr>
        <w:t xml:space="preserve">year. </w:t>
      </w:r>
      <w:r>
        <w:rPr>
          <w:color w:val="231F20"/>
          <w:sz w:val="24"/>
        </w:rPr>
        <w:t xml:space="preserve">Our state lobbying team uses these hours when it approaches the legislature representing retired teachers. Each volunteer hour </w:t>
      </w:r>
      <w:r w:rsidRPr="00916471">
        <w:rPr>
          <w:color w:val="231F20"/>
          <w:sz w:val="24"/>
        </w:rPr>
        <w:t xml:space="preserve">represents </w:t>
      </w:r>
      <w:r w:rsidR="00764A49" w:rsidRPr="00764A49">
        <w:rPr>
          <w:color w:val="231F20"/>
          <w:sz w:val="24"/>
        </w:rPr>
        <w:t>$34.79;</w:t>
      </w:r>
      <w:r w:rsidRPr="00916471">
        <w:rPr>
          <w:color w:val="231F20"/>
          <w:sz w:val="24"/>
        </w:rPr>
        <w:t xml:space="preserve"> a</w:t>
      </w:r>
      <w:r>
        <w:rPr>
          <w:color w:val="231F20"/>
          <w:sz w:val="24"/>
        </w:rPr>
        <w:t xml:space="preserve"> large sum donated to the state of Indiana. Our goal is to collect over one million volunteer hours. </w:t>
      </w:r>
      <w:r>
        <w:rPr>
          <w:color w:val="231F20"/>
          <w:spacing w:val="-10"/>
          <w:sz w:val="24"/>
        </w:rPr>
        <w:t xml:space="preserve">We </w:t>
      </w:r>
      <w:r>
        <w:rPr>
          <w:color w:val="231F20"/>
          <w:sz w:val="24"/>
        </w:rPr>
        <w:t>can reach this if ten percent more of our members report their hours.</w:t>
      </w:r>
    </w:p>
    <w:p w14:paraId="40CED466" w14:textId="3CDB0A8C" w:rsidR="00DA4CF9" w:rsidRDefault="00DA4CF9" w:rsidP="00DA4CF9">
      <w:pPr>
        <w:pStyle w:val="ListParagraph"/>
        <w:numPr>
          <w:ilvl w:val="1"/>
          <w:numId w:val="1"/>
        </w:numPr>
        <w:tabs>
          <w:tab w:val="left" w:pos="1670"/>
        </w:tabs>
        <w:spacing w:before="149" w:line="249" w:lineRule="auto"/>
        <w:ind w:right="1227"/>
        <w:jc w:val="both"/>
        <w:rPr>
          <w:rFonts w:ascii="Symbol" w:hAnsi="Symbol"/>
          <w:color w:val="231F20"/>
          <w:sz w:val="24"/>
        </w:rPr>
      </w:pPr>
      <w:r>
        <w:rPr>
          <w:color w:val="231F20"/>
          <w:sz w:val="24"/>
        </w:rPr>
        <w:t>Encourage</w:t>
      </w:r>
      <w:r>
        <w:rPr>
          <w:color w:val="231F20"/>
          <w:spacing w:val="-12"/>
          <w:sz w:val="24"/>
        </w:rPr>
        <w:t xml:space="preserve"> </w:t>
      </w:r>
      <w:r>
        <w:rPr>
          <w:color w:val="231F20"/>
          <w:sz w:val="24"/>
        </w:rPr>
        <w:t>your</w:t>
      </w:r>
      <w:r>
        <w:rPr>
          <w:color w:val="231F20"/>
          <w:spacing w:val="-11"/>
          <w:sz w:val="24"/>
        </w:rPr>
        <w:t xml:space="preserve"> </w:t>
      </w:r>
      <w:r>
        <w:rPr>
          <w:color w:val="231F20"/>
          <w:spacing w:val="-12"/>
          <w:sz w:val="24"/>
        </w:rPr>
        <w:t>RTA</w:t>
      </w:r>
      <w:r>
        <w:rPr>
          <w:color w:val="231F20"/>
          <w:spacing w:val="-24"/>
          <w:sz w:val="24"/>
        </w:rPr>
        <w:t xml:space="preserve"> </w:t>
      </w:r>
      <w:r>
        <w:rPr>
          <w:color w:val="231F20"/>
          <w:sz w:val="24"/>
        </w:rPr>
        <w:t>to</w:t>
      </w:r>
      <w:r>
        <w:rPr>
          <w:color w:val="231F20"/>
          <w:spacing w:val="-11"/>
          <w:sz w:val="24"/>
        </w:rPr>
        <w:t xml:space="preserve"> </w:t>
      </w:r>
      <w:r>
        <w:rPr>
          <w:color w:val="231F20"/>
          <w:sz w:val="24"/>
        </w:rPr>
        <w:t>develop</w:t>
      </w:r>
      <w:r>
        <w:rPr>
          <w:color w:val="231F20"/>
          <w:spacing w:val="-11"/>
          <w:sz w:val="24"/>
        </w:rPr>
        <w:t xml:space="preserve"> </w:t>
      </w:r>
      <w:r>
        <w:rPr>
          <w:color w:val="231F20"/>
          <w:sz w:val="24"/>
        </w:rPr>
        <w:t>a</w:t>
      </w:r>
      <w:r w:rsidR="00904D1C">
        <w:rPr>
          <w:color w:val="231F20"/>
          <w:sz w:val="24"/>
        </w:rPr>
        <w:t>n annual</w:t>
      </w:r>
      <w:r>
        <w:rPr>
          <w:color w:val="231F20"/>
          <w:spacing w:val="-11"/>
          <w:sz w:val="24"/>
        </w:rPr>
        <w:t xml:space="preserve"> </w:t>
      </w:r>
      <w:r>
        <w:rPr>
          <w:color w:val="231F20"/>
          <w:sz w:val="24"/>
        </w:rPr>
        <w:t>group</w:t>
      </w:r>
      <w:r>
        <w:rPr>
          <w:color w:val="231F20"/>
          <w:spacing w:val="-11"/>
          <w:sz w:val="24"/>
        </w:rPr>
        <w:t xml:space="preserve"> </w:t>
      </w:r>
      <w:r>
        <w:rPr>
          <w:color w:val="231F20"/>
          <w:sz w:val="24"/>
        </w:rPr>
        <w:t>projec</w:t>
      </w:r>
      <w:r w:rsidR="00904D1C">
        <w:rPr>
          <w:color w:val="231F20"/>
          <w:sz w:val="24"/>
        </w:rPr>
        <w:t>t</w:t>
      </w:r>
      <w:r>
        <w:rPr>
          <w:color w:val="231F20"/>
          <w:sz w:val="24"/>
        </w:rPr>
        <w:t>.</w:t>
      </w:r>
      <w:r>
        <w:rPr>
          <w:color w:val="231F20"/>
          <w:spacing w:val="-11"/>
          <w:sz w:val="24"/>
        </w:rPr>
        <w:t xml:space="preserve"> </w:t>
      </w:r>
      <w:r>
        <w:rPr>
          <w:color w:val="231F20"/>
          <w:sz w:val="24"/>
        </w:rPr>
        <w:t>Be</w:t>
      </w:r>
      <w:r>
        <w:rPr>
          <w:color w:val="231F20"/>
          <w:spacing w:val="-11"/>
          <w:sz w:val="24"/>
        </w:rPr>
        <w:t xml:space="preserve"> </w:t>
      </w:r>
      <w:r>
        <w:rPr>
          <w:color w:val="231F20"/>
          <w:sz w:val="24"/>
        </w:rPr>
        <w:t>sure</w:t>
      </w:r>
      <w:r>
        <w:rPr>
          <w:color w:val="231F20"/>
          <w:spacing w:val="-11"/>
          <w:sz w:val="24"/>
        </w:rPr>
        <w:t xml:space="preserve"> </w:t>
      </w:r>
      <w:r>
        <w:rPr>
          <w:color w:val="231F20"/>
          <w:sz w:val="24"/>
        </w:rPr>
        <w:t>to</w:t>
      </w:r>
      <w:r>
        <w:rPr>
          <w:color w:val="231F20"/>
          <w:spacing w:val="-11"/>
          <w:sz w:val="24"/>
        </w:rPr>
        <w:t xml:space="preserve"> </w:t>
      </w:r>
      <w:r>
        <w:rPr>
          <w:color w:val="231F20"/>
          <w:sz w:val="24"/>
        </w:rPr>
        <w:t>get</w:t>
      </w:r>
      <w:r>
        <w:rPr>
          <w:color w:val="231F20"/>
          <w:spacing w:val="-11"/>
          <w:sz w:val="24"/>
        </w:rPr>
        <w:t xml:space="preserve"> </w:t>
      </w:r>
      <w:r>
        <w:rPr>
          <w:color w:val="231F20"/>
          <w:sz w:val="24"/>
        </w:rPr>
        <w:t>publicity for your project so the community can see how active retired teachers</w:t>
      </w:r>
      <w:r>
        <w:rPr>
          <w:color w:val="231F20"/>
          <w:spacing w:val="-3"/>
          <w:sz w:val="24"/>
        </w:rPr>
        <w:t xml:space="preserve"> </w:t>
      </w:r>
      <w:r>
        <w:rPr>
          <w:color w:val="231F20"/>
          <w:sz w:val="24"/>
        </w:rPr>
        <w:t>are.</w:t>
      </w:r>
    </w:p>
    <w:p w14:paraId="503735D7" w14:textId="106874F3" w:rsidR="00916471" w:rsidRPr="00C256C2" w:rsidRDefault="00DA4CF9" w:rsidP="00C256C2">
      <w:pPr>
        <w:pStyle w:val="ListParagraph"/>
        <w:numPr>
          <w:ilvl w:val="1"/>
          <w:numId w:val="1"/>
        </w:numPr>
        <w:tabs>
          <w:tab w:val="left" w:pos="1670"/>
        </w:tabs>
        <w:spacing w:before="143" w:line="249" w:lineRule="auto"/>
        <w:ind w:right="1227"/>
        <w:jc w:val="both"/>
        <w:rPr>
          <w:rFonts w:ascii="Symbol" w:hAnsi="Symbol"/>
          <w:b/>
          <w:color w:val="231F20"/>
          <w:sz w:val="24"/>
        </w:rPr>
      </w:pPr>
      <w:r w:rsidRPr="00916471">
        <w:rPr>
          <w:b/>
          <w:bCs/>
          <w:color w:val="231F20"/>
          <w:sz w:val="24"/>
        </w:rPr>
        <w:t>By January 31</w:t>
      </w:r>
      <w:r w:rsidRPr="00916471">
        <w:rPr>
          <w:color w:val="231F20"/>
          <w:sz w:val="24"/>
        </w:rPr>
        <w:t>,</w:t>
      </w:r>
      <w:r>
        <w:rPr>
          <w:color w:val="231F20"/>
          <w:sz w:val="24"/>
          <w:vertAlign w:val="superscript"/>
        </w:rPr>
        <w:t xml:space="preserve"> </w:t>
      </w:r>
      <w:r w:rsidRPr="00DA4CF9">
        <w:rPr>
          <w:color w:val="231F20"/>
          <w:sz w:val="24"/>
        </w:rPr>
        <w:t>a report for your Local volunteer hours will be due. These hours are reported to the Area Chairperson. The form has two categories: volunteered hours for</w:t>
      </w:r>
      <w:r w:rsidRPr="00DA4CF9">
        <w:rPr>
          <w:color w:val="231F20"/>
          <w:spacing w:val="-13"/>
          <w:sz w:val="24"/>
        </w:rPr>
        <w:t xml:space="preserve"> </w:t>
      </w:r>
      <w:r w:rsidRPr="00DA4CF9">
        <w:rPr>
          <w:color w:val="231F20"/>
          <w:sz w:val="24"/>
        </w:rPr>
        <w:t>youth and volunteered hours for community. A total for each category needs to be</w:t>
      </w:r>
      <w:r w:rsidRPr="00DA4CF9">
        <w:rPr>
          <w:color w:val="231F20"/>
          <w:spacing w:val="-39"/>
          <w:sz w:val="24"/>
        </w:rPr>
        <w:t xml:space="preserve"> </w:t>
      </w:r>
      <w:r w:rsidRPr="00DA4CF9">
        <w:rPr>
          <w:color w:val="231F20"/>
          <w:sz w:val="24"/>
        </w:rPr>
        <w:t xml:space="preserve">reported. </w:t>
      </w:r>
      <w:r w:rsidRPr="00DA4CF9">
        <w:rPr>
          <w:b/>
          <w:color w:val="231F20"/>
          <w:sz w:val="24"/>
        </w:rPr>
        <w:t>See:  Record Your Volunteer Hours Form</w:t>
      </w:r>
    </w:p>
    <w:p w14:paraId="638CA327" w14:textId="379B036B" w:rsidR="00DA4CF9" w:rsidRDefault="00DA4CF9" w:rsidP="00876C19">
      <w:pPr>
        <w:pStyle w:val="ListParagraph"/>
        <w:numPr>
          <w:ilvl w:val="1"/>
          <w:numId w:val="1"/>
        </w:numPr>
        <w:tabs>
          <w:tab w:val="left" w:pos="1670"/>
        </w:tabs>
        <w:spacing w:before="145" w:after="240"/>
        <w:ind w:right="1227"/>
        <w:jc w:val="both"/>
        <w:rPr>
          <w:rFonts w:ascii="Symbol" w:hAnsi="Symbol"/>
          <w:color w:val="231F20"/>
          <w:sz w:val="24"/>
        </w:rPr>
      </w:pPr>
      <w:r>
        <w:rPr>
          <w:color w:val="231F20"/>
          <w:sz w:val="24"/>
        </w:rPr>
        <w:lastRenderedPageBreak/>
        <w:t>A</w:t>
      </w:r>
      <w:r>
        <w:rPr>
          <w:color w:val="231F20"/>
          <w:spacing w:val="-20"/>
          <w:sz w:val="24"/>
        </w:rPr>
        <w:t xml:space="preserve"> </w:t>
      </w:r>
      <w:r>
        <w:rPr>
          <w:color w:val="231F20"/>
          <w:sz w:val="24"/>
        </w:rPr>
        <w:t>nomination</w:t>
      </w:r>
      <w:r>
        <w:rPr>
          <w:color w:val="231F20"/>
          <w:spacing w:val="-7"/>
          <w:sz w:val="24"/>
        </w:rPr>
        <w:t xml:space="preserve"> </w:t>
      </w:r>
      <w:r>
        <w:rPr>
          <w:color w:val="231F20"/>
          <w:sz w:val="24"/>
        </w:rPr>
        <w:t>for</w:t>
      </w:r>
      <w:r>
        <w:rPr>
          <w:color w:val="231F20"/>
          <w:spacing w:val="-6"/>
          <w:sz w:val="24"/>
        </w:rPr>
        <w:t xml:space="preserve"> </w:t>
      </w:r>
      <w:r>
        <w:rPr>
          <w:color w:val="231F20"/>
          <w:sz w:val="24"/>
        </w:rPr>
        <w:t>an</w:t>
      </w:r>
      <w:r>
        <w:rPr>
          <w:color w:val="231F20"/>
          <w:spacing w:val="-6"/>
          <w:sz w:val="24"/>
        </w:rPr>
        <w:t xml:space="preserve"> </w:t>
      </w:r>
      <w:r>
        <w:rPr>
          <w:color w:val="231F20"/>
          <w:sz w:val="24"/>
        </w:rPr>
        <w:t>outstanding</w:t>
      </w:r>
      <w:r>
        <w:rPr>
          <w:color w:val="231F20"/>
          <w:spacing w:val="-6"/>
          <w:sz w:val="24"/>
        </w:rPr>
        <w:t xml:space="preserve"> </w:t>
      </w:r>
      <w:r>
        <w:rPr>
          <w:color w:val="231F20"/>
          <w:sz w:val="24"/>
        </w:rPr>
        <w:t>volunteer</w:t>
      </w:r>
      <w:r>
        <w:rPr>
          <w:color w:val="231F20"/>
          <w:spacing w:val="-7"/>
          <w:sz w:val="24"/>
        </w:rPr>
        <w:t xml:space="preserve"> </w:t>
      </w:r>
      <w:r>
        <w:rPr>
          <w:color w:val="231F20"/>
          <w:sz w:val="24"/>
        </w:rPr>
        <w:t>from</w:t>
      </w:r>
      <w:r>
        <w:rPr>
          <w:color w:val="231F20"/>
          <w:spacing w:val="-7"/>
          <w:sz w:val="24"/>
        </w:rPr>
        <w:t xml:space="preserve"> </w:t>
      </w:r>
      <w:r>
        <w:rPr>
          <w:color w:val="231F20"/>
          <w:sz w:val="24"/>
        </w:rPr>
        <w:t>your</w:t>
      </w:r>
      <w:r>
        <w:rPr>
          <w:color w:val="231F20"/>
          <w:spacing w:val="-6"/>
          <w:sz w:val="24"/>
        </w:rPr>
        <w:t xml:space="preserve"> </w:t>
      </w:r>
      <w:r>
        <w:rPr>
          <w:color w:val="231F20"/>
          <w:sz w:val="24"/>
        </w:rPr>
        <w:t>Local</w:t>
      </w:r>
      <w:r>
        <w:rPr>
          <w:color w:val="231F20"/>
          <w:spacing w:val="-7"/>
          <w:sz w:val="24"/>
        </w:rPr>
        <w:t xml:space="preserve"> </w:t>
      </w:r>
      <w:r>
        <w:rPr>
          <w:color w:val="231F20"/>
          <w:sz w:val="24"/>
        </w:rPr>
        <w:t>is</w:t>
      </w:r>
      <w:r>
        <w:rPr>
          <w:color w:val="231F20"/>
          <w:spacing w:val="-6"/>
          <w:sz w:val="24"/>
        </w:rPr>
        <w:t xml:space="preserve"> </w:t>
      </w:r>
      <w:r>
        <w:rPr>
          <w:color w:val="231F20"/>
          <w:sz w:val="24"/>
        </w:rPr>
        <w:t>reported</w:t>
      </w:r>
      <w:r>
        <w:rPr>
          <w:color w:val="231F20"/>
          <w:spacing w:val="-6"/>
          <w:sz w:val="24"/>
        </w:rPr>
        <w:t xml:space="preserve"> </w:t>
      </w:r>
      <w:r>
        <w:rPr>
          <w:color w:val="231F20"/>
          <w:sz w:val="24"/>
        </w:rPr>
        <w:t>on</w:t>
      </w:r>
      <w:r>
        <w:rPr>
          <w:color w:val="231F20"/>
          <w:spacing w:val="-6"/>
          <w:sz w:val="24"/>
        </w:rPr>
        <w:t xml:space="preserve"> </w:t>
      </w:r>
      <w:r>
        <w:rPr>
          <w:color w:val="231F20"/>
          <w:sz w:val="24"/>
        </w:rPr>
        <w:t>the</w:t>
      </w:r>
      <w:r>
        <w:rPr>
          <w:color w:val="231F20"/>
          <w:spacing w:val="-6"/>
          <w:sz w:val="24"/>
        </w:rPr>
        <w:t xml:space="preserve"> </w:t>
      </w:r>
      <w:r>
        <w:rPr>
          <w:color w:val="231F20"/>
          <w:sz w:val="24"/>
        </w:rPr>
        <w:t xml:space="preserve">Outstanding </w:t>
      </w:r>
      <w:r>
        <w:rPr>
          <w:color w:val="231F20"/>
          <w:spacing w:val="-4"/>
          <w:sz w:val="24"/>
        </w:rPr>
        <w:t>Volunteer</w:t>
      </w:r>
      <w:r>
        <w:rPr>
          <w:color w:val="231F20"/>
          <w:spacing w:val="-20"/>
          <w:sz w:val="24"/>
        </w:rPr>
        <w:t xml:space="preserve"> </w:t>
      </w:r>
      <w:r>
        <w:rPr>
          <w:color w:val="231F20"/>
          <w:spacing w:val="-6"/>
          <w:sz w:val="24"/>
        </w:rPr>
        <w:t>Award</w:t>
      </w:r>
      <w:r>
        <w:rPr>
          <w:color w:val="231F20"/>
          <w:spacing w:val="-7"/>
          <w:sz w:val="24"/>
        </w:rPr>
        <w:t xml:space="preserve"> </w:t>
      </w:r>
      <w:r>
        <w:rPr>
          <w:color w:val="231F20"/>
          <w:sz w:val="24"/>
        </w:rPr>
        <w:t>(Form</w:t>
      </w:r>
      <w:r>
        <w:rPr>
          <w:color w:val="231F20"/>
          <w:spacing w:val="-7"/>
          <w:sz w:val="24"/>
        </w:rPr>
        <w:t xml:space="preserve"> </w:t>
      </w:r>
      <w:r>
        <w:rPr>
          <w:color w:val="231F20"/>
          <w:sz w:val="24"/>
        </w:rPr>
        <w:t>2).</w:t>
      </w:r>
      <w:r>
        <w:rPr>
          <w:color w:val="231F20"/>
          <w:spacing w:val="47"/>
          <w:sz w:val="24"/>
        </w:rPr>
        <w:t xml:space="preserve"> </w:t>
      </w:r>
      <w:r>
        <w:rPr>
          <w:color w:val="231F20"/>
          <w:sz w:val="24"/>
        </w:rPr>
        <w:t>Follow</w:t>
      </w:r>
      <w:r>
        <w:rPr>
          <w:color w:val="231F20"/>
          <w:spacing w:val="-7"/>
          <w:sz w:val="24"/>
        </w:rPr>
        <w:t xml:space="preserve"> </w:t>
      </w:r>
      <w:r>
        <w:rPr>
          <w:color w:val="231F20"/>
          <w:sz w:val="24"/>
        </w:rPr>
        <w:t>the</w:t>
      </w:r>
      <w:r>
        <w:rPr>
          <w:color w:val="231F20"/>
          <w:spacing w:val="-7"/>
          <w:sz w:val="24"/>
        </w:rPr>
        <w:t xml:space="preserve"> </w:t>
      </w:r>
      <w:r>
        <w:rPr>
          <w:color w:val="231F20"/>
          <w:sz w:val="24"/>
        </w:rPr>
        <w:t>guidelines.</w:t>
      </w:r>
      <w:r>
        <w:rPr>
          <w:color w:val="231F20"/>
          <w:spacing w:val="-7"/>
          <w:sz w:val="24"/>
        </w:rPr>
        <w:t xml:space="preserve"> </w:t>
      </w:r>
      <w:r>
        <w:rPr>
          <w:color w:val="231F20"/>
          <w:sz w:val="24"/>
        </w:rPr>
        <w:t>Be</w:t>
      </w:r>
      <w:r>
        <w:rPr>
          <w:color w:val="231F20"/>
          <w:spacing w:val="-7"/>
          <w:sz w:val="24"/>
        </w:rPr>
        <w:t xml:space="preserve"> </w:t>
      </w:r>
      <w:r>
        <w:rPr>
          <w:color w:val="231F20"/>
          <w:sz w:val="24"/>
        </w:rPr>
        <w:t>sure</w:t>
      </w:r>
      <w:r>
        <w:rPr>
          <w:color w:val="231F20"/>
          <w:spacing w:val="-7"/>
          <w:sz w:val="24"/>
        </w:rPr>
        <w:t xml:space="preserve"> </w:t>
      </w:r>
      <w:r>
        <w:rPr>
          <w:color w:val="231F20"/>
          <w:sz w:val="24"/>
        </w:rPr>
        <w:t>the</w:t>
      </w:r>
      <w:r>
        <w:rPr>
          <w:color w:val="231F20"/>
          <w:spacing w:val="-7"/>
          <w:sz w:val="24"/>
        </w:rPr>
        <w:t xml:space="preserve"> </w:t>
      </w:r>
      <w:r>
        <w:rPr>
          <w:color w:val="231F20"/>
          <w:sz w:val="24"/>
        </w:rPr>
        <w:t>nominee</w:t>
      </w:r>
      <w:r>
        <w:rPr>
          <w:color w:val="231F20"/>
          <w:spacing w:val="-7"/>
          <w:sz w:val="24"/>
        </w:rPr>
        <w:t xml:space="preserve"> </w:t>
      </w:r>
      <w:r>
        <w:rPr>
          <w:color w:val="231F20"/>
          <w:sz w:val="24"/>
        </w:rPr>
        <w:t>is</w:t>
      </w:r>
      <w:r>
        <w:rPr>
          <w:color w:val="231F20"/>
          <w:spacing w:val="-7"/>
          <w:sz w:val="24"/>
        </w:rPr>
        <w:t xml:space="preserve"> </w:t>
      </w:r>
      <w:r>
        <w:rPr>
          <w:color w:val="231F20"/>
          <w:sz w:val="24"/>
        </w:rPr>
        <w:t>a</w:t>
      </w:r>
      <w:r>
        <w:rPr>
          <w:color w:val="231F20"/>
          <w:spacing w:val="-7"/>
          <w:sz w:val="24"/>
        </w:rPr>
        <w:t xml:space="preserve"> </w:t>
      </w:r>
      <w:r>
        <w:rPr>
          <w:color w:val="231F20"/>
          <w:sz w:val="24"/>
        </w:rPr>
        <w:t>member</w:t>
      </w:r>
      <w:r>
        <w:rPr>
          <w:color w:val="231F20"/>
          <w:spacing w:val="-7"/>
          <w:sz w:val="24"/>
        </w:rPr>
        <w:t xml:space="preserve"> </w:t>
      </w:r>
      <w:r>
        <w:rPr>
          <w:color w:val="231F20"/>
          <w:sz w:val="24"/>
        </w:rPr>
        <w:t>of</w:t>
      </w:r>
      <w:r>
        <w:rPr>
          <w:color w:val="231F20"/>
          <w:spacing w:val="-7"/>
          <w:sz w:val="24"/>
        </w:rPr>
        <w:t xml:space="preserve"> </w:t>
      </w:r>
      <w:r>
        <w:rPr>
          <w:color w:val="231F20"/>
          <w:sz w:val="24"/>
        </w:rPr>
        <w:t>the State Association</w:t>
      </w:r>
      <w:r w:rsidR="00916471">
        <w:rPr>
          <w:color w:val="231F20"/>
          <w:sz w:val="24"/>
        </w:rPr>
        <w:t>. T</w:t>
      </w:r>
      <w:r>
        <w:rPr>
          <w:color w:val="231F20"/>
          <w:sz w:val="24"/>
        </w:rPr>
        <w:t>his volunteer may qualify for the clock award.</w:t>
      </w:r>
      <w:r>
        <w:rPr>
          <w:color w:val="231F20"/>
          <w:spacing w:val="-5"/>
          <w:sz w:val="24"/>
        </w:rPr>
        <w:t xml:space="preserve"> </w:t>
      </w:r>
      <w:r>
        <w:rPr>
          <w:color w:val="231F20"/>
          <w:sz w:val="24"/>
        </w:rPr>
        <w:t>Understand</w:t>
      </w:r>
      <w:r>
        <w:rPr>
          <w:color w:val="231F20"/>
          <w:spacing w:val="-4"/>
          <w:sz w:val="24"/>
        </w:rPr>
        <w:t xml:space="preserve"> </w:t>
      </w:r>
      <w:r>
        <w:rPr>
          <w:color w:val="231F20"/>
          <w:sz w:val="24"/>
        </w:rPr>
        <w:t>a</w:t>
      </w:r>
      <w:r>
        <w:rPr>
          <w:color w:val="231F20"/>
          <w:spacing w:val="-4"/>
          <w:sz w:val="24"/>
        </w:rPr>
        <w:t xml:space="preserve"> </w:t>
      </w:r>
      <w:r>
        <w:rPr>
          <w:color w:val="231F20"/>
          <w:sz w:val="24"/>
        </w:rPr>
        <w:t>clock</w:t>
      </w:r>
      <w:r>
        <w:rPr>
          <w:color w:val="231F20"/>
          <w:spacing w:val="-5"/>
          <w:sz w:val="24"/>
        </w:rPr>
        <w:t xml:space="preserve"> </w:t>
      </w:r>
      <w:r>
        <w:rPr>
          <w:color w:val="231F20"/>
          <w:sz w:val="24"/>
        </w:rPr>
        <w:t>can</w:t>
      </w:r>
      <w:r>
        <w:rPr>
          <w:color w:val="231F20"/>
          <w:spacing w:val="-4"/>
          <w:sz w:val="24"/>
        </w:rPr>
        <w:t xml:space="preserve"> </w:t>
      </w:r>
      <w:r>
        <w:rPr>
          <w:color w:val="231F20"/>
          <w:sz w:val="24"/>
        </w:rPr>
        <w:t>be</w:t>
      </w:r>
      <w:r>
        <w:rPr>
          <w:color w:val="231F20"/>
          <w:spacing w:val="-4"/>
          <w:sz w:val="24"/>
        </w:rPr>
        <w:t xml:space="preserve"> </w:t>
      </w:r>
      <w:r>
        <w:rPr>
          <w:color w:val="231F20"/>
          <w:sz w:val="24"/>
        </w:rPr>
        <w:t>awarded</w:t>
      </w:r>
      <w:r>
        <w:rPr>
          <w:color w:val="231F20"/>
          <w:spacing w:val="-5"/>
          <w:sz w:val="24"/>
        </w:rPr>
        <w:t xml:space="preserve"> </w:t>
      </w:r>
      <w:r>
        <w:rPr>
          <w:color w:val="231F20"/>
          <w:sz w:val="24"/>
        </w:rPr>
        <w:t>only</w:t>
      </w:r>
      <w:r>
        <w:rPr>
          <w:color w:val="231F20"/>
          <w:spacing w:val="-4"/>
          <w:sz w:val="24"/>
        </w:rPr>
        <w:t xml:space="preserve"> </w:t>
      </w:r>
      <w:r>
        <w:rPr>
          <w:color w:val="231F20"/>
          <w:sz w:val="24"/>
        </w:rPr>
        <w:t>one</w:t>
      </w:r>
      <w:r>
        <w:rPr>
          <w:color w:val="231F20"/>
          <w:spacing w:val="-4"/>
          <w:sz w:val="24"/>
        </w:rPr>
        <w:t xml:space="preserve"> </w:t>
      </w:r>
      <w:r>
        <w:rPr>
          <w:color w:val="231F20"/>
          <w:sz w:val="24"/>
        </w:rPr>
        <w:t>time.</w:t>
      </w:r>
      <w:r>
        <w:rPr>
          <w:color w:val="231F20"/>
          <w:spacing w:val="-18"/>
          <w:sz w:val="24"/>
        </w:rPr>
        <w:t xml:space="preserve"> </w:t>
      </w:r>
      <w:r>
        <w:rPr>
          <w:color w:val="231F20"/>
          <w:sz w:val="24"/>
        </w:rPr>
        <w:t>A</w:t>
      </w:r>
      <w:r>
        <w:rPr>
          <w:color w:val="231F20"/>
          <w:spacing w:val="-18"/>
          <w:sz w:val="24"/>
        </w:rPr>
        <w:t xml:space="preserve"> </w:t>
      </w:r>
      <w:r>
        <w:rPr>
          <w:color w:val="231F20"/>
          <w:sz w:val="24"/>
        </w:rPr>
        <w:t>list</w:t>
      </w:r>
      <w:r>
        <w:rPr>
          <w:color w:val="231F20"/>
          <w:spacing w:val="-5"/>
          <w:sz w:val="24"/>
        </w:rPr>
        <w:t xml:space="preserve"> </w:t>
      </w:r>
      <w:r>
        <w:rPr>
          <w:color w:val="231F20"/>
          <w:sz w:val="24"/>
        </w:rPr>
        <w:t>of</w:t>
      </w:r>
      <w:r>
        <w:rPr>
          <w:color w:val="231F20"/>
          <w:spacing w:val="-4"/>
          <w:sz w:val="24"/>
        </w:rPr>
        <w:t xml:space="preserve"> </w:t>
      </w:r>
      <w:r>
        <w:rPr>
          <w:color w:val="231F20"/>
          <w:sz w:val="24"/>
        </w:rPr>
        <w:t>clock</w:t>
      </w:r>
      <w:r>
        <w:rPr>
          <w:color w:val="231F20"/>
          <w:spacing w:val="-4"/>
          <w:sz w:val="24"/>
        </w:rPr>
        <w:t xml:space="preserve"> </w:t>
      </w:r>
      <w:r>
        <w:rPr>
          <w:color w:val="231F20"/>
          <w:sz w:val="24"/>
        </w:rPr>
        <w:t>winners</w:t>
      </w:r>
      <w:r>
        <w:rPr>
          <w:color w:val="231F20"/>
          <w:spacing w:val="-5"/>
          <w:sz w:val="24"/>
        </w:rPr>
        <w:t xml:space="preserve"> </w:t>
      </w:r>
      <w:r>
        <w:rPr>
          <w:color w:val="231F20"/>
          <w:sz w:val="24"/>
        </w:rPr>
        <w:t>is</w:t>
      </w:r>
      <w:r>
        <w:rPr>
          <w:color w:val="231F20"/>
          <w:spacing w:val="-4"/>
          <w:sz w:val="24"/>
        </w:rPr>
        <w:t xml:space="preserve"> </w:t>
      </w:r>
      <w:r>
        <w:rPr>
          <w:color w:val="231F20"/>
          <w:sz w:val="24"/>
        </w:rPr>
        <w:t>within the packet. If no one from your county qualifies, state</w:t>
      </w:r>
      <w:r>
        <w:rPr>
          <w:color w:val="231F20"/>
          <w:spacing w:val="-5"/>
          <w:sz w:val="24"/>
        </w:rPr>
        <w:t xml:space="preserve"> </w:t>
      </w:r>
      <w:r>
        <w:rPr>
          <w:color w:val="231F20"/>
          <w:sz w:val="24"/>
        </w:rPr>
        <w:t>none.</w:t>
      </w:r>
    </w:p>
    <w:p w14:paraId="255C0016" w14:textId="3089788E" w:rsidR="00DA4CF9" w:rsidRDefault="00DA4CF9" w:rsidP="00DA4CF9">
      <w:pPr>
        <w:pStyle w:val="ListParagraph"/>
        <w:numPr>
          <w:ilvl w:val="1"/>
          <w:numId w:val="1"/>
        </w:numPr>
        <w:tabs>
          <w:tab w:val="left" w:pos="1670"/>
        </w:tabs>
        <w:spacing w:before="146" w:line="249" w:lineRule="auto"/>
        <w:ind w:right="1225"/>
        <w:jc w:val="both"/>
        <w:rPr>
          <w:rFonts w:ascii="Symbol" w:hAnsi="Symbol"/>
          <w:color w:val="231F20"/>
          <w:sz w:val="24"/>
        </w:rPr>
      </w:pPr>
      <w:r>
        <w:rPr>
          <w:color w:val="231F20"/>
          <w:spacing w:val="-7"/>
          <w:sz w:val="24"/>
        </w:rPr>
        <w:t xml:space="preserve">Your </w:t>
      </w:r>
      <w:r>
        <w:rPr>
          <w:color w:val="231F20"/>
          <w:sz w:val="24"/>
        </w:rPr>
        <w:t>Local may have members who have made special volunteer contributions. This can be</w:t>
      </w:r>
      <w:r>
        <w:rPr>
          <w:color w:val="231F20"/>
          <w:spacing w:val="-4"/>
          <w:sz w:val="24"/>
        </w:rPr>
        <w:t xml:space="preserve"> </w:t>
      </w:r>
      <w:r>
        <w:rPr>
          <w:color w:val="231F20"/>
          <w:sz w:val="24"/>
        </w:rPr>
        <w:t>reported</w:t>
      </w:r>
      <w:r>
        <w:rPr>
          <w:color w:val="231F20"/>
          <w:spacing w:val="-3"/>
          <w:sz w:val="24"/>
        </w:rPr>
        <w:t xml:space="preserve"> </w:t>
      </w:r>
      <w:r>
        <w:rPr>
          <w:color w:val="231F20"/>
          <w:sz w:val="24"/>
        </w:rPr>
        <w:t>on</w:t>
      </w:r>
      <w:r>
        <w:rPr>
          <w:color w:val="231F20"/>
          <w:spacing w:val="-4"/>
          <w:sz w:val="24"/>
        </w:rPr>
        <w:t xml:space="preserve"> </w:t>
      </w:r>
      <w:r>
        <w:rPr>
          <w:color w:val="231F20"/>
          <w:sz w:val="24"/>
        </w:rPr>
        <w:t>the</w:t>
      </w:r>
      <w:r>
        <w:rPr>
          <w:color w:val="231F20"/>
          <w:spacing w:val="-3"/>
          <w:sz w:val="24"/>
        </w:rPr>
        <w:t xml:space="preserve"> </w:t>
      </w:r>
      <w:r>
        <w:rPr>
          <w:color w:val="231F20"/>
          <w:sz w:val="24"/>
        </w:rPr>
        <w:t>Honorable</w:t>
      </w:r>
      <w:r>
        <w:rPr>
          <w:color w:val="231F20"/>
          <w:spacing w:val="-4"/>
          <w:sz w:val="24"/>
        </w:rPr>
        <w:t xml:space="preserve"> </w:t>
      </w:r>
      <w:r>
        <w:rPr>
          <w:color w:val="231F20"/>
          <w:sz w:val="24"/>
        </w:rPr>
        <w:t>Mention</w:t>
      </w:r>
      <w:r>
        <w:rPr>
          <w:color w:val="231F20"/>
          <w:spacing w:val="-17"/>
          <w:sz w:val="24"/>
        </w:rPr>
        <w:t xml:space="preserve"> </w:t>
      </w:r>
      <w:r>
        <w:rPr>
          <w:color w:val="231F20"/>
          <w:spacing w:val="-5"/>
          <w:sz w:val="24"/>
        </w:rPr>
        <w:t>Awards</w:t>
      </w:r>
      <w:r>
        <w:rPr>
          <w:color w:val="231F20"/>
          <w:spacing w:val="-4"/>
          <w:sz w:val="24"/>
        </w:rPr>
        <w:t xml:space="preserve"> </w:t>
      </w:r>
      <w:r>
        <w:rPr>
          <w:color w:val="231F20"/>
          <w:sz w:val="24"/>
        </w:rPr>
        <w:t>(Form</w:t>
      </w:r>
      <w:r>
        <w:rPr>
          <w:color w:val="231F20"/>
          <w:spacing w:val="-3"/>
          <w:sz w:val="24"/>
        </w:rPr>
        <w:t xml:space="preserve"> </w:t>
      </w:r>
      <w:r>
        <w:rPr>
          <w:color w:val="231F20"/>
          <w:sz w:val="24"/>
        </w:rPr>
        <w:t>3).</w:t>
      </w:r>
      <w:r>
        <w:rPr>
          <w:color w:val="231F20"/>
          <w:spacing w:val="-4"/>
          <w:sz w:val="24"/>
        </w:rPr>
        <w:t xml:space="preserve"> </w:t>
      </w:r>
      <w:r>
        <w:rPr>
          <w:color w:val="231F20"/>
          <w:sz w:val="24"/>
        </w:rPr>
        <w:t>1-3</w:t>
      </w:r>
      <w:r>
        <w:rPr>
          <w:color w:val="231F20"/>
          <w:spacing w:val="-3"/>
          <w:sz w:val="24"/>
        </w:rPr>
        <w:t xml:space="preserve"> </w:t>
      </w:r>
      <w:r>
        <w:rPr>
          <w:color w:val="231F20"/>
          <w:sz w:val="24"/>
        </w:rPr>
        <w:t>volunteers</w:t>
      </w:r>
      <w:r>
        <w:rPr>
          <w:color w:val="231F20"/>
          <w:spacing w:val="-4"/>
          <w:sz w:val="24"/>
        </w:rPr>
        <w:t xml:space="preserve"> </w:t>
      </w:r>
      <w:r>
        <w:rPr>
          <w:color w:val="231F20"/>
          <w:sz w:val="24"/>
        </w:rPr>
        <w:t>may</w:t>
      </w:r>
      <w:r>
        <w:rPr>
          <w:color w:val="231F20"/>
          <w:spacing w:val="-3"/>
          <w:sz w:val="24"/>
        </w:rPr>
        <w:t xml:space="preserve"> </w:t>
      </w:r>
      <w:r>
        <w:rPr>
          <w:color w:val="231F20"/>
          <w:sz w:val="24"/>
        </w:rPr>
        <w:t>be</w:t>
      </w:r>
      <w:r>
        <w:rPr>
          <w:color w:val="231F20"/>
          <w:spacing w:val="-4"/>
          <w:sz w:val="24"/>
        </w:rPr>
        <w:t xml:space="preserve"> </w:t>
      </w:r>
      <w:r>
        <w:rPr>
          <w:color w:val="231F20"/>
          <w:sz w:val="24"/>
        </w:rPr>
        <w:t>submitted using</w:t>
      </w:r>
      <w:r>
        <w:rPr>
          <w:color w:val="231F20"/>
          <w:spacing w:val="-11"/>
          <w:sz w:val="24"/>
        </w:rPr>
        <w:t xml:space="preserve"> </w:t>
      </w:r>
      <w:r>
        <w:rPr>
          <w:color w:val="231F20"/>
          <w:sz w:val="24"/>
        </w:rPr>
        <w:t>this</w:t>
      </w:r>
      <w:r>
        <w:rPr>
          <w:color w:val="231F20"/>
          <w:spacing w:val="-10"/>
          <w:sz w:val="24"/>
        </w:rPr>
        <w:t xml:space="preserve"> </w:t>
      </w:r>
      <w:r>
        <w:rPr>
          <w:color w:val="231F20"/>
          <w:sz w:val="24"/>
        </w:rPr>
        <w:t>form.</w:t>
      </w:r>
      <w:r>
        <w:rPr>
          <w:color w:val="231F20"/>
          <w:spacing w:val="-10"/>
          <w:sz w:val="24"/>
        </w:rPr>
        <w:t xml:space="preserve"> </w:t>
      </w:r>
      <w:r>
        <w:rPr>
          <w:color w:val="231F20"/>
          <w:sz w:val="24"/>
        </w:rPr>
        <w:t>Be</w:t>
      </w:r>
      <w:r>
        <w:rPr>
          <w:color w:val="231F20"/>
          <w:spacing w:val="-11"/>
          <w:sz w:val="24"/>
        </w:rPr>
        <w:t xml:space="preserve"> </w:t>
      </w:r>
      <w:r>
        <w:rPr>
          <w:color w:val="231F20"/>
          <w:sz w:val="24"/>
        </w:rPr>
        <w:t>sure</w:t>
      </w:r>
      <w:r>
        <w:rPr>
          <w:color w:val="231F20"/>
          <w:spacing w:val="-10"/>
          <w:sz w:val="24"/>
        </w:rPr>
        <w:t xml:space="preserve"> </w:t>
      </w:r>
      <w:r>
        <w:rPr>
          <w:color w:val="231F20"/>
          <w:sz w:val="24"/>
        </w:rPr>
        <w:t>to</w:t>
      </w:r>
      <w:r>
        <w:rPr>
          <w:color w:val="231F20"/>
          <w:spacing w:val="-10"/>
          <w:sz w:val="24"/>
        </w:rPr>
        <w:t xml:space="preserve"> </w:t>
      </w:r>
      <w:r>
        <w:rPr>
          <w:color w:val="231F20"/>
          <w:sz w:val="24"/>
        </w:rPr>
        <w:t>follow</w:t>
      </w:r>
      <w:r>
        <w:rPr>
          <w:color w:val="231F20"/>
          <w:spacing w:val="-11"/>
          <w:sz w:val="24"/>
        </w:rPr>
        <w:t xml:space="preserve"> </w:t>
      </w:r>
      <w:r>
        <w:rPr>
          <w:color w:val="231F20"/>
          <w:sz w:val="24"/>
        </w:rPr>
        <w:t>the</w:t>
      </w:r>
      <w:r>
        <w:rPr>
          <w:color w:val="231F20"/>
          <w:spacing w:val="-10"/>
          <w:sz w:val="24"/>
        </w:rPr>
        <w:t xml:space="preserve"> </w:t>
      </w:r>
      <w:r>
        <w:rPr>
          <w:color w:val="231F20"/>
          <w:sz w:val="24"/>
        </w:rPr>
        <w:t>guidelines</w:t>
      </w:r>
      <w:r>
        <w:rPr>
          <w:color w:val="231F20"/>
          <w:spacing w:val="-10"/>
          <w:sz w:val="24"/>
        </w:rPr>
        <w:t xml:space="preserve"> </w:t>
      </w:r>
      <w:r>
        <w:rPr>
          <w:color w:val="231F20"/>
          <w:sz w:val="24"/>
        </w:rPr>
        <w:t>as</w:t>
      </w:r>
      <w:r>
        <w:rPr>
          <w:color w:val="231F20"/>
          <w:spacing w:val="-11"/>
          <w:sz w:val="24"/>
        </w:rPr>
        <w:t xml:space="preserve"> </w:t>
      </w:r>
      <w:r>
        <w:rPr>
          <w:color w:val="231F20"/>
          <w:sz w:val="24"/>
        </w:rPr>
        <w:t>the</w:t>
      </w:r>
      <w:r>
        <w:rPr>
          <w:color w:val="231F20"/>
          <w:spacing w:val="-10"/>
          <w:sz w:val="24"/>
        </w:rPr>
        <w:t xml:space="preserve"> </w:t>
      </w:r>
      <w:r>
        <w:rPr>
          <w:color w:val="231F20"/>
          <w:sz w:val="24"/>
        </w:rPr>
        <w:t>same</w:t>
      </w:r>
      <w:r>
        <w:rPr>
          <w:color w:val="231F20"/>
          <w:spacing w:val="-10"/>
          <w:sz w:val="24"/>
        </w:rPr>
        <w:t xml:space="preserve"> </w:t>
      </w:r>
      <w:r>
        <w:rPr>
          <w:color w:val="231F20"/>
          <w:sz w:val="24"/>
        </w:rPr>
        <w:t>qualifications</w:t>
      </w:r>
      <w:r>
        <w:rPr>
          <w:color w:val="231F20"/>
          <w:spacing w:val="-11"/>
          <w:sz w:val="24"/>
        </w:rPr>
        <w:t xml:space="preserve"> </w:t>
      </w:r>
      <w:r>
        <w:rPr>
          <w:color w:val="231F20"/>
          <w:sz w:val="24"/>
        </w:rPr>
        <w:t>for</w:t>
      </w:r>
      <w:r>
        <w:rPr>
          <w:color w:val="231F20"/>
          <w:spacing w:val="-10"/>
          <w:sz w:val="24"/>
        </w:rPr>
        <w:t xml:space="preserve"> </w:t>
      </w:r>
      <w:r>
        <w:rPr>
          <w:color w:val="231F20"/>
          <w:sz w:val="24"/>
        </w:rPr>
        <w:t xml:space="preserve">membership as in the Outstanding </w:t>
      </w:r>
      <w:r>
        <w:rPr>
          <w:color w:val="231F20"/>
          <w:spacing w:val="-4"/>
          <w:sz w:val="24"/>
        </w:rPr>
        <w:t xml:space="preserve">Volunteer </w:t>
      </w:r>
      <w:r>
        <w:rPr>
          <w:color w:val="231F20"/>
          <w:sz w:val="24"/>
        </w:rPr>
        <w:t xml:space="preserve">nomination. Honoring nominated volunteers at the Local meeting is important. This could include other members in the </w:t>
      </w:r>
      <w:r>
        <w:rPr>
          <w:color w:val="231F20"/>
          <w:spacing w:val="-3"/>
          <w:sz w:val="24"/>
        </w:rPr>
        <w:t xml:space="preserve">group </w:t>
      </w:r>
      <w:r>
        <w:rPr>
          <w:color w:val="231F20"/>
          <w:sz w:val="24"/>
        </w:rPr>
        <w:t xml:space="preserve">who have made a generous donation of their time and effort. </w:t>
      </w:r>
    </w:p>
    <w:p w14:paraId="153A5FC5" w14:textId="3A75B3FA" w:rsidR="00DA4CF9" w:rsidRDefault="00DA4CF9" w:rsidP="00904D1C">
      <w:pPr>
        <w:pStyle w:val="ListParagraph"/>
        <w:numPr>
          <w:ilvl w:val="1"/>
          <w:numId w:val="1"/>
        </w:numPr>
        <w:tabs>
          <w:tab w:val="left" w:pos="1670"/>
        </w:tabs>
        <w:spacing w:before="55" w:line="249" w:lineRule="auto"/>
        <w:ind w:right="1229"/>
        <w:jc w:val="both"/>
        <w:rPr>
          <w:rFonts w:ascii="Symbol" w:hAnsi="Symbol"/>
          <w:color w:val="231F20"/>
          <w:sz w:val="24"/>
        </w:rPr>
      </w:pPr>
      <w:r>
        <w:rPr>
          <w:color w:val="231F20"/>
          <w:sz w:val="24"/>
        </w:rPr>
        <w:t xml:space="preserve">If your Local has a Group Project, complete the Group Project </w:t>
      </w:r>
      <w:r>
        <w:rPr>
          <w:color w:val="231F20"/>
          <w:spacing w:val="-6"/>
          <w:sz w:val="24"/>
        </w:rPr>
        <w:t xml:space="preserve">Award </w:t>
      </w:r>
      <w:r>
        <w:rPr>
          <w:color w:val="231F20"/>
          <w:sz w:val="24"/>
        </w:rPr>
        <w:t xml:space="preserve">(Form 4). An older project may be </w:t>
      </w:r>
      <w:r w:rsidRPr="00876C19">
        <w:rPr>
          <w:color w:val="231F20"/>
          <w:sz w:val="24"/>
        </w:rPr>
        <w:t xml:space="preserve">resubmitted </w:t>
      </w:r>
      <w:r w:rsidRPr="00916471">
        <w:rPr>
          <w:color w:val="231F20"/>
          <w:sz w:val="24"/>
          <w:shd w:val="clear" w:color="auto" w:fill="FFFF00"/>
        </w:rPr>
        <w:t xml:space="preserve">if the project has been </w:t>
      </w:r>
      <w:r w:rsidR="00792CD2">
        <w:rPr>
          <w:color w:val="231F20"/>
          <w:sz w:val="24"/>
          <w:shd w:val="clear" w:color="auto" w:fill="FFFF00"/>
        </w:rPr>
        <w:t>expanded</w:t>
      </w:r>
      <w:r w:rsidRPr="00916471">
        <w:rPr>
          <w:color w:val="231F20"/>
          <w:sz w:val="24"/>
          <w:shd w:val="clear" w:color="auto" w:fill="FFFF00"/>
        </w:rPr>
        <w:t>.</w:t>
      </w:r>
      <w:r>
        <w:rPr>
          <w:color w:val="231F20"/>
          <w:sz w:val="24"/>
        </w:rPr>
        <w:t xml:space="preserve"> However, </w:t>
      </w:r>
      <w:r w:rsidRPr="00916471">
        <w:rPr>
          <w:color w:val="231F20"/>
          <w:sz w:val="24"/>
          <w:shd w:val="clear" w:color="auto" w:fill="FFFF00"/>
        </w:rPr>
        <w:t>send in only one project</w:t>
      </w:r>
      <w:r>
        <w:rPr>
          <w:color w:val="231F20"/>
          <w:sz w:val="24"/>
        </w:rPr>
        <w:t>.</w:t>
      </w:r>
    </w:p>
    <w:p w14:paraId="7B78D717" w14:textId="72532AE2" w:rsidR="00DA4CF9" w:rsidRDefault="00DA4CF9" w:rsidP="00904D1C">
      <w:pPr>
        <w:pStyle w:val="ListParagraph"/>
        <w:numPr>
          <w:ilvl w:val="1"/>
          <w:numId w:val="1"/>
        </w:numPr>
        <w:tabs>
          <w:tab w:val="left" w:pos="1670"/>
        </w:tabs>
        <w:spacing w:before="144" w:line="249" w:lineRule="auto"/>
        <w:ind w:right="1228"/>
        <w:jc w:val="both"/>
        <w:rPr>
          <w:rFonts w:ascii="Symbol" w:hAnsi="Symbol"/>
          <w:color w:val="231F20"/>
          <w:sz w:val="24"/>
        </w:rPr>
      </w:pPr>
      <w:r>
        <w:rPr>
          <w:color w:val="231F20"/>
          <w:sz w:val="24"/>
        </w:rPr>
        <w:t>In conclusion, these completed forms should be submitted to your Community Service representative:</w:t>
      </w:r>
      <w:r w:rsidR="00904D1C">
        <w:rPr>
          <w:color w:val="231F20"/>
          <w:sz w:val="24"/>
        </w:rPr>
        <w:t xml:space="preserve"> </w:t>
      </w:r>
      <w:r>
        <w:rPr>
          <w:color w:val="231F20"/>
          <w:sz w:val="24"/>
        </w:rPr>
        <w:t>Volunteer Hours</w:t>
      </w:r>
      <w:r w:rsidR="00904D1C">
        <w:rPr>
          <w:color w:val="231F20"/>
          <w:sz w:val="24"/>
        </w:rPr>
        <w:t xml:space="preserve"> </w:t>
      </w:r>
      <w:r>
        <w:rPr>
          <w:color w:val="231F20"/>
          <w:sz w:val="24"/>
        </w:rPr>
        <w:t xml:space="preserve">Form, Outstanding </w:t>
      </w:r>
      <w:r>
        <w:rPr>
          <w:color w:val="231F20"/>
          <w:spacing w:val="-4"/>
          <w:sz w:val="24"/>
        </w:rPr>
        <w:t>Volunteer</w:t>
      </w:r>
      <w:r>
        <w:rPr>
          <w:color w:val="231F20"/>
          <w:spacing w:val="-45"/>
          <w:sz w:val="24"/>
        </w:rPr>
        <w:t xml:space="preserve"> </w:t>
      </w:r>
      <w:r>
        <w:rPr>
          <w:color w:val="231F20"/>
          <w:sz w:val="24"/>
        </w:rPr>
        <w:t>Form, Honorable Mention Form, and Group Project</w:t>
      </w:r>
      <w:r>
        <w:rPr>
          <w:color w:val="231F20"/>
          <w:spacing w:val="-8"/>
          <w:sz w:val="24"/>
        </w:rPr>
        <w:t xml:space="preserve"> </w:t>
      </w:r>
      <w:r>
        <w:rPr>
          <w:color w:val="231F20"/>
          <w:sz w:val="24"/>
        </w:rPr>
        <w:t>Form.</w:t>
      </w:r>
    </w:p>
    <w:p w14:paraId="65E074FB" w14:textId="77777777" w:rsidR="00DA4CF9" w:rsidRDefault="00DA4CF9" w:rsidP="00DA4CF9">
      <w:pPr>
        <w:pStyle w:val="BodyText"/>
        <w:rPr>
          <w:sz w:val="27"/>
        </w:rPr>
      </w:pPr>
    </w:p>
    <w:p w14:paraId="6EF4A31D" w14:textId="5E98B24D" w:rsidR="00DA4CF9" w:rsidRDefault="00DA4CF9" w:rsidP="00DA4CF9">
      <w:pPr>
        <w:pStyle w:val="BodyText"/>
        <w:spacing w:line="249" w:lineRule="auto"/>
        <w:ind w:left="450" w:right="1265"/>
      </w:pPr>
      <w:r>
        <w:t xml:space="preserve">Thank you for agreeing to serve as a Local Community Service Representative. </w:t>
      </w:r>
      <w:bookmarkStart w:id="0" w:name="_Hlk114437583"/>
      <w:r>
        <w:t>You make an important contribution to all retired teachers and to the Indiana Retired Teachers Association by the work you do. You are deeply appreciated.</w:t>
      </w:r>
    </w:p>
    <w:p w14:paraId="31E1BFF2" w14:textId="43FE9859" w:rsidR="00DA4CF9" w:rsidRDefault="00DA4CF9" w:rsidP="00DA4CF9">
      <w:pPr>
        <w:pStyle w:val="BodyText"/>
        <w:spacing w:line="249" w:lineRule="auto"/>
        <w:ind w:left="450" w:right="1265"/>
      </w:pPr>
    </w:p>
    <w:p w14:paraId="19275BD0" w14:textId="369CFC73" w:rsidR="00DA4CF9" w:rsidRDefault="00DA4CF9" w:rsidP="00DA4CF9">
      <w:pPr>
        <w:pStyle w:val="BodyText"/>
        <w:spacing w:line="249" w:lineRule="auto"/>
        <w:ind w:left="450" w:right="1265"/>
      </w:pPr>
      <w:r>
        <w:t>Jo Ann Manes, Co-chairman</w:t>
      </w:r>
    </w:p>
    <w:p w14:paraId="3F8DA37D" w14:textId="7781597F" w:rsidR="00DA4CF9" w:rsidRDefault="00DA4CF9" w:rsidP="00DA4CF9">
      <w:pPr>
        <w:pStyle w:val="BodyText"/>
        <w:spacing w:line="249" w:lineRule="auto"/>
        <w:ind w:left="450" w:right="1265"/>
      </w:pPr>
      <w:r>
        <w:t>Ellen McKenzie, Co-chairman</w:t>
      </w:r>
    </w:p>
    <w:bookmarkEnd w:id="0"/>
    <w:p w14:paraId="0C3A885C" w14:textId="77777777" w:rsidR="00DA4CF9" w:rsidRDefault="00DA4CF9" w:rsidP="00DA4CF9">
      <w:pPr>
        <w:pStyle w:val="BodyText"/>
        <w:rPr>
          <w:sz w:val="26"/>
        </w:rPr>
      </w:pPr>
    </w:p>
    <w:p w14:paraId="3C8DF83B" w14:textId="77777777" w:rsidR="00DA4CF9" w:rsidRDefault="00DA4CF9" w:rsidP="00DA4CF9">
      <w:pPr>
        <w:pStyle w:val="BodyText"/>
        <w:spacing w:before="151" w:line="249" w:lineRule="auto"/>
        <w:ind w:left="450" w:right="1265"/>
      </w:pPr>
      <w:r>
        <w:t>*Please note your Community Service Representative. A list in the packet identifies each Local or area and its representative. Contact your representative if you have any questions.</w:t>
      </w:r>
    </w:p>
    <w:p w14:paraId="211DC4AF" w14:textId="77777777" w:rsidR="00DA4CF9" w:rsidRDefault="00DA4CF9"/>
    <w:sectPr w:rsidR="00DA4CF9" w:rsidSect="00A163BC">
      <w:footerReference w:type="default" r:id="rId7"/>
      <w:foot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9535A" w14:textId="77777777" w:rsidR="00790101" w:rsidRDefault="00790101" w:rsidP="00DA4CF9">
      <w:r>
        <w:separator/>
      </w:r>
    </w:p>
  </w:endnote>
  <w:endnote w:type="continuationSeparator" w:id="0">
    <w:p w14:paraId="51561544" w14:textId="77777777" w:rsidR="00790101" w:rsidRDefault="00790101" w:rsidP="00DA4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0998"/>
      <w:docPartObj>
        <w:docPartGallery w:val="Page Numbers (Bottom of Page)"/>
        <w:docPartUnique/>
      </w:docPartObj>
    </w:sdtPr>
    <w:sdtEndPr>
      <w:rPr>
        <w:noProof/>
      </w:rPr>
    </w:sdtEndPr>
    <w:sdtContent>
      <w:p w14:paraId="49D168D9" w14:textId="609265FE" w:rsidR="00A163BC" w:rsidRDefault="00C63568">
        <w:pPr>
          <w:pStyle w:val="Footer"/>
          <w:jc w:val="center"/>
        </w:pPr>
        <w:r>
          <w:t xml:space="preserve">Responsibilities        </w:t>
        </w:r>
        <w:r>
          <w:tab/>
        </w:r>
        <w:r>
          <w:tab/>
          <w:t xml:space="preserve">  </w:t>
        </w:r>
        <w:r w:rsidR="00E642D5">
          <w:t>5</w:t>
        </w:r>
      </w:p>
    </w:sdtContent>
  </w:sdt>
  <w:p w14:paraId="1AABD70E" w14:textId="11A3E17C" w:rsidR="00C256C2" w:rsidRDefault="00C256C2" w:rsidP="00C256C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38A4E" w14:textId="43C33AF2" w:rsidR="00C63568" w:rsidRDefault="00C63568">
    <w:pPr>
      <w:pStyle w:val="Footer"/>
    </w:pPr>
    <w:r>
      <w:t>Responsibilities</w:t>
    </w:r>
    <w:r>
      <w:ptab w:relativeTo="margin" w:alignment="center" w:leader="none"/>
    </w:r>
    <w:r>
      <w:ptab w:relativeTo="margin" w:alignment="right" w:leader="none"/>
    </w:r>
    <w:r w:rsidR="00E642D5">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6316B" w14:textId="77777777" w:rsidR="00790101" w:rsidRDefault="00790101" w:rsidP="00DA4CF9">
      <w:r>
        <w:separator/>
      </w:r>
    </w:p>
  </w:footnote>
  <w:footnote w:type="continuationSeparator" w:id="0">
    <w:p w14:paraId="3F70C3BE" w14:textId="77777777" w:rsidR="00790101" w:rsidRDefault="00790101" w:rsidP="00DA4C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9F0094"/>
    <w:multiLevelType w:val="hybridMultilevel"/>
    <w:tmpl w:val="B1E40708"/>
    <w:lvl w:ilvl="0" w:tplc="185AB69E">
      <w:numFmt w:val="bullet"/>
      <w:lvlText w:val="•"/>
      <w:lvlJc w:val="left"/>
      <w:pPr>
        <w:ind w:left="450" w:hanging="170"/>
      </w:pPr>
      <w:rPr>
        <w:rFonts w:ascii="Times New Roman" w:eastAsia="Times New Roman" w:hAnsi="Times New Roman" w:hint="default"/>
        <w:w w:val="100"/>
        <w:sz w:val="46"/>
      </w:rPr>
    </w:lvl>
    <w:lvl w:ilvl="1" w:tplc="8410E774">
      <w:numFmt w:val="bullet"/>
      <w:lvlText w:val=""/>
      <w:lvlJc w:val="left"/>
      <w:pPr>
        <w:ind w:left="1670" w:hanging="360"/>
      </w:pPr>
      <w:rPr>
        <w:rFonts w:hint="default"/>
        <w:w w:val="100"/>
      </w:rPr>
    </w:lvl>
    <w:lvl w:ilvl="2" w:tplc="047ED30A">
      <w:numFmt w:val="bullet"/>
      <w:lvlText w:val="•"/>
      <w:lvlJc w:val="left"/>
      <w:pPr>
        <w:ind w:left="2773" w:hanging="360"/>
      </w:pPr>
      <w:rPr>
        <w:rFonts w:hint="default"/>
      </w:rPr>
    </w:lvl>
    <w:lvl w:ilvl="3" w:tplc="E4981B5E">
      <w:numFmt w:val="bullet"/>
      <w:lvlText w:val="•"/>
      <w:lvlJc w:val="left"/>
      <w:pPr>
        <w:ind w:left="3866" w:hanging="360"/>
      </w:pPr>
      <w:rPr>
        <w:rFonts w:hint="default"/>
      </w:rPr>
    </w:lvl>
    <w:lvl w:ilvl="4" w:tplc="6FE62EB0">
      <w:numFmt w:val="bullet"/>
      <w:lvlText w:val="•"/>
      <w:lvlJc w:val="left"/>
      <w:pPr>
        <w:ind w:left="4960" w:hanging="360"/>
      </w:pPr>
      <w:rPr>
        <w:rFonts w:hint="default"/>
      </w:rPr>
    </w:lvl>
    <w:lvl w:ilvl="5" w:tplc="6C1CED4C">
      <w:numFmt w:val="bullet"/>
      <w:lvlText w:val="•"/>
      <w:lvlJc w:val="left"/>
      <w:pPr>
        <w:ind w:left="6053" w:hanging="360"/>
      </w:pPr>
      <w:rPr>
        <w:rFonts w:hint="default"/>
      </w:rPr>
    </w:lvl>
    <w:lvl w:ilvl="6" w:tplc="26805954">
      <w:numFmt w:val="bullet"/>
      <w:lvlText w:val="•"/>
      <w:lvlJc w:val="left"/>
      <w:pPr>
        <w:ind w:left="7146" w:hanging="360"/>
      </w:pPr>
      <w:rPr>
        <w:rFonts w:hint="default"/>
      </w:rPr>
    </w:lvl>
    <w:lvl w:ilvl="7" w:tplc="82B00378">
      <w:numFmt w:val="bullet"/>
      <w:lvlText w:val="•"/>
      <w:lvlJc w:val="left"/>
      <w:pPr>
        <w:ind w:left="8240" w:hanging="360"/>
      </w:pPr>
      <w:rPr>
        <w:rFonts w:hint="default"/>
      </w:rPr>
    </w:lvl>
    <w:lvl w:ilvl="8" w:tplc="75E2EB0C">
      <w:numFmt w:val="bullet"/>
      <w:lvlText w:val="•"/>
      <w:lvlJc w:val="left"/>
      <w:pPr>
        <w:ind w:left="9333" w:hanging="360"/>
      </w:pPr>
      <w:rPr>
        <w:rFonts w:hint="default"/>
      </w:rPr>
    </w:lvl>
  </w:abstractNum>
  <w:num w:numId="1" w16cid:durableId="762842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CF9"/>
    <w:rsid w:val="000D201A"/>
    <w:rsid w:val="00266BC8"/>
    <w:rsid w:val="00294C27"/>
    <w:rsid w:val="00301FC3"/>
    <w:rsid w:val="00363233"/>
    <w:rsid w:val="00370ABE"/>
    <w:rsid w:val="0041152E"/>
    <w:rsid w:val="00452B9C"/>
    <w:rsid w:val="00483EF8"/>
    <w:rsid w:val="004860E9"/>
    <w:rsid w:val="004C1D6F"/>
    <w:rsid w:val="00592B32"/>
    <w:rsid w:val="005E6A6A"/>
    <w:rsid w:val="006226F1"/>
    <w:rsid w:val="00764A49"/>
    <w:rsid w:val="00790101"/>
    <w:rsid w:val="00792CD2"/>
    <w:rsid w:val="00823FA8"/>
    <w:rsid w:val="00876C19"/>
    <w:rsid w:val="00904D1C"/>
    <w:rsid w:val="00916471"/>
    <w:rsid w:val="00A163BC"/>
    <w:rsid w:val="00BC2B6B"/>
    <w:rsid w:val="00C256C2"/>
    <w:rsid w:val="00C63568"/>
    <w:rsid w:val="00DA4CF9"/>
    <w:rsid w:val="00DD5135"/>
    <w:rsid w:val="00DD753F"/>
    <w:rsid w:val="00E642D5"/>
    <w:rsid w:val="00F222A4"/>
    <w:rsid w:val="00F51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90F28"/>
  <w15:chartTrackingRefBased/>
  <w15:docId w15:val="{D7117282-0CF8-44A2-BB5F-D41C188CA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CF9"/>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99"/>
    <w:qFormat/>
    <w:rsid w:val="00DA4CF9"/>
    <w:pPr>
      <w:spacing w:before="67"/>
      <w:ind w:right="706"/>
      <w:jc w:val="center"/>
      <w:outlineLvl w:val="1"/>
    </w:pPr>
    <w:rPr>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A4CF9"/>
    <w:rPr>
      <w:rFonts w:ascii="Times New Roman" w:eastAsia="Times New Roman" w:hAnsi="Times New Roman" w:cs="Times New Roman"/>
      <w:b/>
      <w:bCs/>
      <w:sz w:val="48"/>
      <w:szCs w:val="48"/>
    </w:rPr>
  </w:style>
  <w:style w:type="paragraph" w:styleId="BodyText">
    <w:name w:val="Body Text"/>
    <w:basedOn w:val="Normal"/>
    <w:link w:val="BodyTextChar"/>
    <w:uiPriority w:val="99"/>
    <w:rsid w:val="00DA4CF9"/>
    <w:rPr>
      <w:sz w:val="24"/>
      <w:szCs w:val="24"/>
    </w:rPr>
  </w:style>
  <w:style w:type="character" w:customStyle="1" w:styleId="BodyTextChar">
    <w:name w:val="Body Text Char"/>
    <w:basedOn w:val="DefaultParagraphFont"/>
    <w:link w:val="BodyText"/>
    <w:uiPriority w:val="99"/>
    <w:rsid w:val="00DA4CF9"/>
    <w:rPr>
      <w:rFonts w:ascii="Times New Roman" w:eastAsia="Times New Roman" w:hAnsi="Times New Roman" w:cs="Times New Roman"/>
      <w:sz w:val="24"/>
      <w:szCs w:val="24"/>
    </w:rPr>
  </w:style>
  <w:style w:type="paragraph" w:styleId="ListParagraph">
    <w:name w:val="List Paragraph"/>
    <w:basedOn w:val="Normal"/>
    <w:uiPriority w:val="99"/>
    <w:qFormat/>
    <w:rsid w:val="00DA4CF9"/>
    <w:pPr>
      <w:spacing w:before="154"/>
      <w:ind w:left="1670" w:hanging="360"/>
    </w:pPr>
  </w:style>
  <w:style w:type="paragraph" w:styleId="Header">
    <w:name w:val="header"/>
    <w:basedOn w:val="Normal"/>
    <w:link w:val="HeaderChar"/>
    <w:uiPriority w:val="99"/>
    <w:unhideWhenUsed/>
    <w:rsid w:val="00DA4CF9"/>
    <w:pPr>
      <w:tabs>
        <w:tab w:val="center" w:pos="4680"/>
        <w:tab w:val="right" w:pos="9360"/>
      </w:tabs>
    </w:pPr>
  </w:style>
  <w:style w:type="character" w:customStyle="1" w:styleId="HeaderChar">
    <w:name w:val="Header Char"/>
    <w:basedOn w:val="DefaultParagraphFont"/>
    <w:link w:val="Header"/>
    <w:uiPriority w:val="99"/>
    <w:rsid w:val="00DA4CF9"/>
    <w:rPr>
      <w:rFonts w:ascii="Times New Roman" w:eastAsia="Times New Roman" w:hAnsi="Times New Roman" w:cs="Times New Roman"/>
    </w:rPr>
  </w:style>
  <w:style w:type="paragraph" w:styleId="Footer">
    <w:name w:val="footer"/>
    <w:basedOn w:val="Normal"/>
    <w:link w:val="FooterChar"/>
    <w:uiPriority w:val="99"/>
    <w:unhideWhenUsed/>
    <w:rsid w:val="00DA4CF9"/>
    <w:pPr>
      <w:tabs>
        <w:tab w:val="center" w:pos="4680"/>
        <w:tab w:val="right" w:pos="9360"/>
      </w:tabs>
    </w:pPr>
  </w:style>
  <w:style w:type="character" w:customStyle="1" w:styleId="FooterChar">
    <w:name w:val="Footer Char"/>
    <w:basedOn w:val="DefaultParagraphFont"/>
    <w:link w:val="Footer"/>
    <w:uiPriority w:val="99"/>
    <w:rsid w:val="00DA4CF9"/>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3543</Characters>
  <Application>Microsoft Office Word</Application>
  <DocSecurity>0</DocSecurity>
  <Lines>68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Ann Manes</dc:creator>
  <cp:keywords/>
  <dc:description/>
  <cp:lastModifiedBy>Jo Ann Manes</cp:lastModifiedBy>
  <cp:revision>2</cp:revision>
  <cp:lastPrinted>2022-10-17T02:34:00Z</cp:lastPrinted>
  <dcterms:created xsi:type="dcterms:W3CDTF">2025-10-26T18:46:00Z</dcterms:created>
  <dcterms:modified xsi:type="dcterms:W3CDTF">2025-10-26T18:46:00Z</dcterms:modified>
</cp:coreProperties>
</file>